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9743B0" w:rsidRDefault="00656A85" w:rsidP="007A128F">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color w:val="000000" w:themeColor="text1"/>
        </w:rPr>
        <w:t>Datum:</w:t>
      </w:r>
      <w:r w:rsidR="00C6371A" w:rsidRPr="009743B0">
        <w:rPr>
          <w:rFonts w:asciiTheme="majorBidi" w:hAnsiTheme="majorBidi" w:cstheme="majorBidi"/>
          <w:b/>
          <w:color w:val="000000" w:themeColor="text1"/>
        </w:rPr>
        <w:t xml:space="preserve"> </w:t>
      </w:r>
      <w:r w:rsidR="007A128F">
        <w:rPr>
          <w:rFonts w:asciiTheme="majorBidi" w:hAnsiTheme="majorBidi" w:cstheme="majorBidi"/>
          <w:b/>
          <w:color w:val="000000" w:themeColor="text1"/>
        </w:rPr>
        <w:t>15</w:t>
      </w:r>
      <w:r w:rsidR="002F11DB" w:rsidRPr="009743B0">
        <w:rPr>
          <w:rFonts w:asciiTheme="majorBidi" w:hAnsiTheme="majorBidi" w:cstheme="majorBidi"/>
          <w:b/>
          <w:color w:val="000000" w:themeColor="text1"/>
        </w:rPr>
        <w:t>-</w:t>
      </w:r>
      <w:r w:rsidR="00157680" w:rsidRPr="009743B0">
        <w:rPr>
          <w:rFonts w:asciiTheme="majorBidi" w:hAnsiTheme="majorBidi" w:cstheme="majorBidi"/>
          <w:b/>
          <w:color w:val="000000" w:themeColor="text1"/>
        </w:rPr>
        <w:t>1</w:t>
      </w:r>
      <w:r w:rsidR="00CA6BD6" w:rsidRPr="009743B0">
        <w:rPr>
          <w:rFonts w:asciiTheme="majorBidi" w:hAnsiTheme="majorBidi" w:cstheme="majorBidi"/>
          <w:b/>
          <w:color w:val="000000" w:themeColor="text1"/>
        </w:rPr>
        <w:t>2</w:t>
      </w:r>
      <w:r w:rsidR="00C6371A" w:rsidRPr="009743B0">
        <w:rPr>
          <w:rFonts w:asciiTheme="majorBidi" w:hAnsiTheme="majorBidi" w:cstheme="majorBidi"/>
          <w:b/>
          <w:color w:val="000000" w:themeColor="text1"/>
        </w:rPr>
        <w:t>-2017</w:t>
      </w:r>
    </w:p>
    <w:p w:rsidR="00CA6BD6" w:rsidRPr="009743B0" w:rsidRDefault="007A128F" w:rsidP="00CA6BD6">
      <w:pPr>
        <w:spacing w:line="276" w:lineRule="auto"/>
        <w:contextualSpacing/>
        <w:jc w:val="both"/>
        <w:rPr>
          <w:rFonts w:asciiTheme="majorBidi" w:hAnsiTheme="majorBidi" w:cstheme="majorBidi"/>
          <w:b/>
          <w:color w:val="000000" w:themeColor="text1"/>
        </w:rPr>
      </w:pPr>
      <w:r w:rsidRPr="00024BF7">
        <w:rPr>
          <w:rFonts w:cs="Shaikh Hamdullah Basic"/>
          <w:b/>
          <w:noProof/>
          <w:color w:val="000000" w:themeColor="text1"/>
          <w:sz w:val="26"/>
          <w:szCs w:val="26"/>
          <w:lang w:eastAsia="nl-NL"/>
        </w:rPr>
        <w:drawing>
          <wp:inline distT="0" distB="0" distL="0" distR="0" wp14:anchorId="7015A38D" wp14:editId="09303D01">
            <wp:extent cx="2970530" cy="1818601"/>
            <wp:effectExtent l="0" t="0" r="1270" b="0"/>
            <wp:docPr id="2" name="Afbeelding 2"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hmet.sunetci\Desktop\Adsı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530" cy="1818601"/>
                    </a:xfrm>
                    <a:prstGeom prst="rect">
                      <a:avLst/>
                    </a:prstGeom>
                    <a:noFill/>
                    <a:ln>
                      <a:noFill/>
                    </a:ln>
                  </pic:spPr>
                </pic:pic>
              </a:graphicData>
            </a:graphic>
          </wp:inline>
        </w:drawing>
      </w:r>
    </w:p>
    <w:p w:rsidR="00D638D1" w:rsidRPr="009743B0" w:rsidRDefault="00D638D1" w:rsidP="000576E4">
      <w:pPr>
        <w:spacing w:line="276" w:lineRule="auto"/>
        <w:contextualSpacing/>
        <w:jc w:val="both"/>
        <w:rPr>
          <w:rFonts w:asciiTheme="majorBidi" w:hAnsiTheme="majorBidi" w:cstheme="majorBidi"/>
          <w:b/>
          <w:color w:val="000000" w:themeColor="text1"/>
        </w:rPr>
      </w:pPr>
    </w:p>
    <w:p w:rsidR="00DF7C38" w:rsidRPr="009743B0" w:rsidRDefault="007A128F" w:rsidP="007A128F">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 xml:space="preserve">ONZE ONUITPUTTELIJKE LIEFDE: MASJID AL-AQṢĀ EN JERUZALEM (AL-QUDS) </w:t>
      </w:r>
    </w:p>
    <w:p w:rsidR="00CA6BD6" w:rsidRPr="009743B0" w:rsidRDefault="00CA6BD6" w:rsidP="00CA6BD6">
      <w:pPr>
        <w:spacing w:line="276" w:lineRule="auto"/>
        <w:contextualSpacing/>
        <w:jc w:val="both"/>
        <w:rPr>
          <w:rFonts w:asciiTheme="majorBidi" w:hAnsiTheme="majorBidi" w:cstheme="majorBidi"/>
          <w:bCs/>
          <w:color w:val="000000" w:themeColor="text1"/>
        </w:rPr>
      </w:pPr>
    </w:p>
    <w:p w:rsidR="00445CEC" w:rsidRPr="002977D0" w:rsidRDefault="007A128F" w:rsidP="00487F6D">
      <w:pPr>
        <w:spacing w:line="276" w:lineRule="auto"/>
        <w:jc w:val="both"/>
        <w:rPr>
          <w:rFonts w:asciiTheme="majorBidi" w:hAnsiTheme="majorBidi" w:cstheme="majorBidi"/>
          <w:bCs/>
          <w:iCs/>
          <w:color w:val="000000" w:themeColor="text1"/>
        </w:rPr>
      </w:pPr>
      <w:r>
        <w:rPr>
          <w:rFonts w:asciiTheme="majorBidi" w:hAnsiTheme="majorBidi" w:cstheme="majorBidi"/>
          <w:bCs/>
          <w:iCs/>
          <w:color w:val="000000" w:themeColor="text1"/>
        </w:rPr>
        <w:t xml:space="preserve">Allah vermeldt het volgende in de Qurʾān: </w:t>
      </w:r>
      <w:r>
        <w:rPr>
          <w:rFonts w:asciiTheme="majorBidi" w:hAnsiTheme="majorBidi" w:cstheme="majorBidi"/>
          <w:b/>
          <w:iCs/>
          <w:color w:val="000000" w:themeColor="text1"/>
        </w:rPr>
        <w:t xml:space="preserve">‘Verheven is Hij [Allah], Die Zijn dienaar [Muḥammad] </w:t>
      </w:r>
      <w:r w:rsidR="00487F6D">
        <w:rPr>
          <w:rFonts w:asciiTheme="majorBidi" w:hAnsiTheme="majorBidi" w:cstheme="majorBidi"/>
          <w:b/>
          <w:iCs/>
          <w:color w:val="000000" w:themeColor="text1"/>
        </w:rPr>
        <w:t xml:space="preserve">’s nachts van Masjid </w:t>
      </w:r>
      <w:r w:rsidR="00487F6D" w:rsidRPr="00487F6D">
        <w:rPr>
          <w:rFonts w:asciiTheme="majorBidi" w:hAnsiTheme="majorBidi" w:cstheme="majorBidi"/>
          <w:b/>
          <w:iCs/>
          <w:color w:val="000000" w:themeColor="text1"/>
        </w:rPr>
        <w:t xml:space="preserve">al-Ḥarām [de Gewijde Moskee in Makka] </w:t>
      </w:r>
      <w:r w:rsidR="00487F6D" w:rsidRPr="002977D0">
        <w:rPr>
          <w:rFonts w:asciiTheme="majorBidi" w:hAnsiTheme="majorBidi" w:cstheme="majorBidi"/>
          <w:b/>
          <w:iCs/>
          <w:color w:val="000000" w:themeColor="text1"/>
        </w:rPr>
        <w:t xml:space="preserve">naar Masjid al-Aqṣā [de Afgelegen Moskee in Jeruzalem], waarvan Wij de omgeving hebben gezegend, heeft gebracht, zodat Wij hem een gedeelte van Onze tekenen konden doen zien. </w:t>
      </w:r>
      <w:proofErr w:type="gramStart"/>
      <w:r w:rsidR="00487F6D" w:rsidRPr="002977D0">
        <w:rPr>
          <w:rFonts w:asciiTheme="majorBidi" w:hAnsiTheme="majorBidi" w:cstheme="majorBidi"/>
          <w:b/>
          <w:iCs/>
          <w:color w:val="000000" w:themeColor="text1"/>
        </w:rPr>
        <w:t>Inderdaad, Hij [Allah] is de Alhorende (</w:t>
      </w:r>
      <w:r w:rsidR="00487F6D" w:rsidRPr="002977D0">
        <w:rPr>
          <w:rFonts w:asciiTheme="majorBidi" w:hAnsiTheme="majorBidi" w:cstheme="majorBidi"/>
          <w:b/>
          <w:i/>
          <w:color w:val="000000" w:themeColor="text1"/>
        </w:rPr>
        <w:t>Samīʿ</w:t>
      </w:r>
      <w:r w:rsidR="00487F6D" w:rsidRPr="002977D0">
        <w:rPr>
          <w:rFonts w:asciiTheme="majorBidi" w:hAnsiTheme="majorBidi" w:cstheme="majorBidi"/>
          <w:b/>
          <w:iCs/>
          <w:color w:val="000000" w:themeColor="text1"/>
        </w:rPr>
        <w:t>), de Alziende (</w:t>
      </w:r>
      <w:r w:rsidR="00487F6D" w:rsidRPr="002977D0">
        <w:rPr>
          <w:rFonts w:asciiTheme="majorBidi" w:hAnsiTheme="majorBidi" w:cstheme="majorBidi"/>
          <w:b/>
          <w:i/>
          <w:color w:val="000000" w:themeColor="text1"/>
        </w:rPr>
        <w:t>Baṣīr</w:t>
      </w:r>
      <w:r w:rsidR="00487F6D" w:rsidRPr="002977D0">
        <w:rPr>
          <w:rFonts w:asciiTheme="majorBidi" w:hAnsiTheme="majorBidi" w:cstheme="majorBidi"/>
          <w:b/>
          <w:iCs/>
          <w:color w:val="000000" w:themeColor="text1"/>
        </w:rPr>
        <w:t>).’</w:t>
      </w:r>
      <w:proofErr w:type="gramEnd"/>
      <w:r w:rsidR="00487F6D" w:rsidRPr="002977D0">
        <w:rPr>
          <w:rStyle w:val="Voetnootmarkering"/>
          <w:rFonts w:asciiTheme="majorBidi" w:hAnsiTheme="majorBidi" w:cstheme="majorBidi"/>
          <w:b/>
          <w:iCs/>
          <w:color w:val="000000" w:themeColor="text1"/>
        </w:rPr>
        <w:footnoteReference w:id="1"/>
      </w:r>
      <w:r w:rsidR="00487F6D" w:rsidRPr="002977D0">
        <w:rPr>
          <w:rFonts w:asciiTheme="majorBidi" w:hAnsiTheme="majorBidi" w:cstheme="majorBidi"/>
          <w:bCs/>
          <w:iCs/>
          <w:color w:val="000000" w:themeColor="text1"/>
        </w:rPr>
        <w:t xml:space="preserve"> In een profetische overlevering (</w:t>
      </w:r>
      <w:r w:rsidR="00AC706D" w:rsidRPr="002977D0">
        <w:rPr>
          <w:rFonts w:asciiTheme="majorBidi" w:hAnsiTheme="majorBidi" w:cstheme="majorBidi"/>
          <w:bCs/>
          <w:i/>
          <w:color w:val="000000" w:themeColor="text1"/>
        </w:rPr>
        <w:t>ḥadī</w:t>
      </w:r>
      <w:proofErr w:type="gramStart"/>
      <w:r w:rsidR="00AC706D" w:rsidRPr="002977D0">
        <w:rPr>
          <w:rFonts w:asciiTheme="majorBidi" w:hAnsiTheme="majorBidi" w:cstheme="majorBidi"/>
          <w:bCs/>
          <w:i/>
          <w:color w:val="000000" w:themeColor="text1"/>
        </w:rPr>
        <w:t>th</w:t>
      </w:r>
      <w:proofErr w:type="gramEnd"/>
      <w:r w:rsidR="00487F6D" w:rsidRPr="002977D0">
        <w:rPr>
          <w:rFonts w:asciiTheme="majorBidi" w:hAnsiTheme="majorBidi" w:cstheme="majorBidi"/>
          <w:bCs/>
          <w:iCs/>
          <w:color w:val="000000" w:themeColor="text1"/>
        </w:rPr>
        <w:t xml:space="preserve">) heeft de Profeet (vzmh) het volgende opgemerkt: </w:t>
      </w:r>
      <w:r w:rsidR="00487F6D" w:rsidRPr="002977D0">
        <w:rPr>
          <w:rFonts w:asciiTheme="majorBidi" w:hAnsiTheme="majorBidi" w:cstheme="majorBidi"/>
          <w:b/>
          <w:iCs/>
          <w:color w:val="000000" w:themeColor="text1"/>
        </w:rPr>
        <w:t>‘Onderneem geen verre reis naar een moskee (</w:t>
      </w:r>
      <w:r w:rsidR="00487F6D" w:rsidRPr="002977D0">
        <w:rPr>
          <w:rFonts w:asciiTheme="majorBidi" w:hAnsiTheme="majorBidi" w:cstheme="majorBidi"/>
          <w:b/>
          <w:i/>
          <w:color w:val="000000" w:themeColor="text1"/>
        </w:rPr>
        <w:t>masjid</w:t>
      </w:r>
      <w:r w:rsidR="00487F6D" w:rsidRPr="002977D0">
        <w:rPr>
          <w:rFonts w:asciiTheme="majorBidi" w:hAnsiTheme="majorBidi" w:cstheme="majorBidi"/>
          <w:b/>
          <w:iCs/>
          <w:color w:val="000000" w:themeColor="text1"/>
        </w:rPr>
        <w:t>) voor het gebed (</w:t>
      </w:r>
      <w:r w:rsidR="00487F6D" w:rsidRPr="002977D0">
        <w:rPr>
          <w:rFonts w:asciiTheme="majorBidi" w:hAnsiTheme="majorBidi" w:cstheme="majorBidi"/>
          <w:b/>
          <w:i/>
          <w:color w:val="000000" w:themeColor="text1"/>
        </w:rPr>
        <w:t>ṣalāt</w:t>
      </w:r>
      <w:r w:rsidR="00487F6D" w:rsidRPr="002977D0">
        <w:rPr>
          <w:rFonts w:asciiTheme="majorBidi" w:hAnsiTheme="majorBidi" w:cstheme="majorBidi"/>
          <w:b/>
          <w:iCs/>
          <w:color w:val="000000" w:themeColor="text1"/>
        </w:rPr>
        <w:t>) en aanbidding (</w:t>
      </w:r>
      <w:r w:rsidR="00487F6D" w:rsidRPr="002977D0">
        <w:rPr>
          <w:rFonts w:asciiTheme="majorBidi" w:hAnsiTheme="majorBidi" w:cstheme="majorBidi"/>
          <w:b/>
          <w:i/>
          <w:color w:val="000000" w:themeColor="text1"/>
        </w:rPr>
        <w:t>ʿibāda</w:t>
      </w:r>
      <w:r w:rsidR="00487F6D" w:rsidRPr="002977D0">
        <w:rPr>
          <w:rFonts w:asciiTheme="majorBidi" w:hAnsiTheme="majorBidi" w:cstheme="majorBidi"/>
          <w:b/>
          <w:iCs/>
          <w:color w:val="000000" w:themeColor="text1"/>
        </w:rPr>
        <w:t>). (Reizen hiervoor is onjuist). Behalve voor de volgende drie moskeeën (</w:t>
      </w:r>
      <w:r w:rsidR="00487F6D" w:rsidRPr="002977D0">
        <w:rPr>
          <w:rFonts w:asciiTheme="majorBidi" w:hAnsiTheme="majorBidi" w:cstheme="majorBidi"/>
          <w:b/>
          <w:i/>
          <w:color w:val="000000" w:themeColor="text1"/>
        </w:rPr>
        <w:t>masājid</w:t>
      </w:r>
      <w:r w:rsidR="00487F6D" w:rsidRPr="002977D0">
        <w:rPr>
          <w:rFonts w:asciiTheme="majorBidi" w:hAnsiTheme="majorBidi" w:cstheme="majorBidi"/>
          <w:b/>
          <w:iCs/>
          <w:color w:val="000000" w:themeColor="text1"/>
        </w:rPr>
        <w:t>), hiervoor kan men reizen: Masjid al-Ḥarām in Makka, mijn moskee in Madīna (Masjid al-Nabawī) en die van Jeruzalem (Masjid al-Aqṣā).’</w:t>
      </w:r>
      <w:r w:rsidR="00487F6D" w:rsidRPr="002977D0">
        <w:rPr>
          <w:rStyle w:val="Voetnootmarkering"/>
          <w:rFonts w:asciiTheme="majorBidi" w:hAnsiTheme="majorBidi" w:cstheme="majorBidi"/>
          <w:b/>
          <w:iCs/>
          <w:color w:val="000000" w:themeColor="text1"/>
        </w:rPr>
        <w:footnoteReference w:id="2"/>
      </w:r>
    </w:p>
    <w:p w:rsidR="00445CEC" w:rsidRPr="002977D0" w:rsidRDefault="00445CEC" w:rsidP="00445CEC">
      <w:pPr>
        <w:spacing w:line="276" w:lineRule="auto"/>
        <w:jc w:val="both"/>
        <w:rPr>
          <w:rFonts w:asciiTheme="majorBidi" w:hAnsiTheme="majorBidi" w:cstheme="majorBidi"/>
          <w:b/>
          <w:bCs/>
          <w:iCs/>
          <w:color w:val="000000" w:themeColor="text1"/>
        </w:rPr>
      </w:pPr>
    </w:p>
    <w:p w:rsidR="00445CEC" w:rsidRPr="002977D0" w:rsidRDefault="00445CEC" w:rsidP="00AC31D7">
      <w:pPr>
        <w:spacing w:line="276" w:lineRule="auto"/>
        <w:jc w:val="both"/>
        <w:rPr>
          <w:rFonts w:asciiTheme="majorBidi" w:hAnsiTheme="majorBidi" w:cstheme="majorBidi"/>
          <w:b/>
          <w:bCs/>
          <w:iCs/>
          <w:color w:val="000000" w:themeColor="text1"/>
        </w:rPr>
      </w:pPr>
      <w:r w:rsidRPr="002977D0">
        <w:rPr>
          <w:rFonts w:asciiTheme="majorBidi" w:hAnsiTheme="majorBidi" w:cstheme="majorBidi"/>
          <w:b/>
          <w:bCs/>
          <w:iCs/>
          <w:color w:val="000000" w:themeColor="text1"/>
        </w:rPr>
        <w:t xml:space="preserve">Beste </w:t>
      </w:r>
      <w:r w:rsidR="00AC31D7" w:rsidRPr="002977D0">
        <w:rPr>
          <w:rFonts w:asciiTheme="majorBidi" w:hAnsiTheme="majorBidi" w:cstheme="majorBidi"/>
          <w:b/>
          <w:bCs/>
          <w:iCs/>
          <w:color w:val="000000" w:themeColor="text1"/>
        </w:rPr>
        <w:t>broeders</w:t>
      </w:r>
      <w:r w:rsidRPr="002977D0">
        <w:rPr>
          <w:rFonts w:asciiTheme="majorBidi" w:hAnsiTheme="majorBidi" w:cstheme="majorBidi"/>
          <w:b/>
          <w:bCs/>
          <w:iCs/>
          <w:color w:val="000000" w:themeColor="text1"/>
        </w:rPr>
        <w:t>!</w:t>
      </w:r>
    </w:p>
    <w:p w:rsidR="00172041" w:rsidRPr="002977D0" w:rsidRDefault="00487F6D" w:rsidP="002977D0">
      <w:pPr>
        <w:spacing w:line="276" w:lineRule="auto"/>
        <w:jc w:val="both"/>
        <w:rPr>
          <w:rFonts w:asciiTheme="majorBidi" w:eastAsia="Times New Roman" w:hAnsiTheme="majorBidi" w:cstheme="majorBidi"/>
          <w:bCs/>
        </w:rPr>
      </w:pPr>
      <w:r w:rsidRPr="002977D0">
        <w:rPr>
          <w:rFonts w:asciiTheme="majorBidi" w:eastAsia="Times New Roman" w:hAnsiTheme="majorBidi" w:cstheme="majorBidi"/>
          <w:bCs/>
        </w:rPr>
        <w:t>Stel je eens</w:t>
      </w:r>
      <w:r w:rsidR="002977D0">
        <w:rPr>
          <w:rFonts w:asciiTheme="majorBidi" w:eastAsia="Times New Roman" w:hAnsiTheme="majorBidi" w:cstheme="majorBidi"/>
          <w:bCs/>
        </w:rPr>
        <w:t xml:space="preserve"> een stad</w:t>
      </w:r>
      <w:r w:rsidRPr="002977D0">
        <w:rPr>
          <w:rFonts w:asciiTheme="majorBidi" w:eastAsia="Times New Roman" w:hAnsiTheme="majorBidi" w:cstheme="majorBidi"/>
          <w:bCs/>
        </w:rPr>
        <w:t xml:space="preserve"> voor </w:t>
      </w:r>
      <w:r w:rsidR="00880DB5" w:rsidRPr="002977D0">
        <w:rPr>
          <w:rFonts w:asciiTheme="majorBidi" w:eastAsia="Times New Roman" w:hAnsiTheme="majorBidi" w:cstheme="majorBidi"/>
          <w:bCs/>
        </w:rPr>
        <w:t xml:space="preserve">die voor veel profeten de thuisbasis was voor het verkondigen van het zuivere monotheïsme (eenheid van God; </w:t>
      </w:r>
      <w:r w:rsidR="00880DB5" w:rsidRPr="002977D0">
        <w:rPr>
          <w:rFonts w:asciiTheme="majorBidi" w:eastAsia="Times New Roman" w:hAnsiTheme="majorBidi" w:cstheme="majorBidi"/>
          <w:bCs/>
          <w:i/>
          <w:iCs/>
        </w:rPr>
        <w:t>tawḥīd</w:t>
      </w:r>
      <w:r w:rsidR="00880DB5" w:rsidRPr="002977D0">
        <w:rPr>
          <w:rFonts w:asciiTheme="majorBidi" w:eastAsia="Times New Roman" w:hAnsiTheme="majorBidi" w:cstheme="majorBidi"/>
          <w:bCs/>
        </w:rPr>
        <w:t>). En dat deze stad heiligdommen bevat van drie goddelijke religies (</w:t>
      </w:r>
      <w:proofErr w:type="gramStart"/>
      <w:r w:rsidR="00880DB5" w:rsidRPr="002977D0">
        <w:rPr>
          <w:rFonts w:asciiTheme="majorBidi" w:eastAsia="Times New Roman" w:hAnsiTheme="majorBidi" w:cstheme="majorBidi"/>
          <w:bCs/>
        </w:rPr>
        <w:t>jodendom</w:t>
      </w:r>
      <w:proofErr w:type="gramEnd"/>
      <w:r w:rsidR="00880DB5" w:rsidRPr="002977D0">
        <w:rPr>
          <w:rFonts w:asciiTheme="majorBidi" w:eastAsia="Times New Roman" w:hAnsiTheme="majorBidi" w:cstheme="majorBidi"/>
          <w:bCs/>
        </w:rPr>
        <w:t xml:space="preserve">, christendom en islam). En stel je voor dat deze stad heilig is verklaard. Deze stad is ongetwijfeld Jeruzalem (Al-Quds), ook wel Bayt al-Maqdis (“het heilige huis”) genoemd. Deze stad is sinds duizenden jaren de bakermat van verschillende beschavingen en </w:t>
      </w:r>
      <w:r w:rsidR="002977D0">
        <w:rPr>
          <w:rFonts w:asciiTheme="majorBidi" w:eastAsia="Times New Roman" w:hAnsiTheme="majorBidi" w:cstheme="majorBidi"/>
          <w:bCs/>
        </w:rPr>
        <w:t>heeft</w:t>
      </w:r>
      <w:r w:rsidR="00880DB5" w:rsidRPr="002977D0">
        <w:rPr>
          <w:rFonts w:asciiTheme="majorBidi" w:eastAsia="Times New Roman" w:hAnsiTheme="majorBidi" w:cstheme="majorBidi"/>
          <w:bCs/>
        </w:rPr>
        <w:t xml:space="preserve"> een bezoekwaardig</w:t>
      </w:r>
      <w:r w:rsidR="002977D0">
        <w:rPr>
          <w:rFonts w:asciiTheme="majorBidi" w:eastAsia="Times New Roman" w:hAnsiTheme="majorBidi" w:cstheme="majorBidi"/>
          <w:bCs/>
        </w:rPr>
        <w:t>e</w:t>
      </w:r>
      <w:r w:rsidR="00880DB5" w:rsidRPr="002977D0">
        <w:rPr>
          <w:rFonts w:asciiTheme="majorBidi" w:eastAsia="Times New Roman" w:hAnsiTheme="majorBidi" w:cstheme="majorBidi"/>
          <w:bCs/>
        </w:rPr>
        <w:t xml:space="preserve"> </w:t>
      </w:r>
      <w:r w:rsidR="002977D0">
        <w:rPr>
          <w:rFonts w:asciiTheme="majorBidi" w:eastAsia="Times New Roman" w:hAnsiTheme="majorBidi" w:cstheme="majorBidi"/>
          <w:bCs/>
        </w:rPr>
        <w:t>omgeving</w:t>
      </w:r>
      <w:r w:rsidR="00880DB5" w:rsidRPr="002977D0">
        <w:rPr>
          <w:rFonts w:asciiTheme="majorBidi" w:eastAsia="Times New Roman" w:hAnsiTheme="majorBidi" w:cstheme="majorBidi"/>
          <w:bCs/>
        </w:rPr>
        <w:t xml:space="preserve">. Profeten als </w:t>
      </w:r>
      <w:r w:rsidR="006119FC" w:rsidRPr="002977D0">
        <w:rPr>
          <w:rFonts w:asciiTheme="majorBidi" w:eastAsia="Times New Roman" w:hAnsiTheme="majorBidi" w:cstheme="majorBidi"/>
          <w:bCs/>
        </w:rPr>
        <w:t>Ibrāhīm (Abraham)</w:t>
      </w:r>
      <w:r w:rsidR="00880DB5" w:rsidRPr="002977D0">
        <w:rPr>
          <w:rFonts w:asciiTheme="majorBidi" w:eastAsia="Times New Roman" w:hAnsiTheme="majorBidi" w:cstheme="majorBidi"/>
          <w:bCs/>
        </w:rPr>
        <w:t xml:space="preserve">, </w:t>
      </w:r>
      <w:r w:rsidR="006119FC" w:rsidRPr="002977D0">
        <w:rPr>
          <w:rFonts w:asciiTheme="majorBidi" w:eastAsia="Times New Roman" w:hAnsiTheme="majorBidi" w:cstheme="majorBidi"/>
          <w:bCs/>
        </w:rPr>
        <w:t>Ismāʿīl</w:t>
      </w:r>
      <w:r w:rsidR="00880DB5" w:rsidRPr="002977D0">
        <w:rPr>
          <w:rFonts w:asciiTheme="majorBidi" w:eastAsia="Times New Roman" w:hAnsiTheme="majorBidi" w:cstheme="majorBidi"/>
          <w:bCs/>
        </w:rPr>
        <w:t xml:space="preserve">, </w:t>
      </w:r>
      <w:r w:rsidR="006119FC" w:rsidRPr="002977D0">
        <w:rPr>
          <w:rFonts w:asciiTheme="majorBidi" w:eastAsia="Times New Roman" w:hAnsiTheme="majorBidi" w:cstheme="majorBidi"/>
          <w:bCs/>
        </w:rPr>
        <w:t>Yaʿqūb</w:t>
      </w:r>
      <w:r w:rsidR="00880DB5" w:rsidRPr="002977D0">
        <w:rPr>
          <w:rFonts w:asciiTheme="majorBidi" w:eastAsia="Times New Roman" w:hAnsiTheme="majorBidi" w:cstheme="majorBidi"/>
          <w:bCs/>
        </w:rPr>
        <w:t xml:space="preserve">, </w:t>
      </w:r>
      <w:r w:rsidR="006119FC" w:rsidRPr="002977D0">
        <w:rPr>
          <w:rFonts w:asciiTheme="majorBidi" w:eastAsia="Times New Roman" w:hAnsiTheme="majorBidi" w:cstheme="majorBidi"/>
          <w:bCs/>
        </w:rPr>
        <w:t>Yūsuf</w:t>
      </w:r>
      <w:r w:rsidR="00880DB5" w:rsidRPr="002977D0">
        <w:rPr>
          <w:rFonts w:asciiTheme="majorBidi" w:eastAsia="Times New Roman" w:hAnsiTheme="majorBidi" w:cstheme="majorBidi"/>
          <w:bCs/>
        </w:rPr>
        <w:t xml:space="preserve">, </w:t>
      </w:r>
      <w:r w:rsidR="006119FC" w:rsidRPr="002977D0">
        <w:rPr>
          <w:rFonts w:asciiTheme="majorBidi" w:eastAsia="Times New Roman" w:hAnsiTheme="majorBidi" w:cstheme="majorBidi"/>
          <w:bCs/>
        </w:rPr>
        <w:t>Mūsā (Mozes)</w:t>
      </w:r>
      <w:r w:rsidR="00880DB5" w:rsidRPr="002977D0">
        <w:rPr>
          <w:rFonts w:asciiTheme="majorBidi" w:eastAsia="Times New Roman" w:hAnsiTheme="majorBidi" w:cstheme="majorBidi"/>
          <w:bCs/>
        </w:rPr>
        <w:t xml:space="preserve">, </w:t>
      </w:r>
      <w:r w:rsidR="006119FC" w:rsidRPr="002977D0">
        <w:rPr>
          <w:rFonts w:asciiTheme="majorBidi" w:eastAsia="Times New Roman" w:hAnsiTheme="majorBidi" w:cstheme="majorBidi"/>
          <w:bCs/>
        </w:rPr>
        <w:t xml:space="preserve">Sulaymān en ʿῙsā (Jezus) hebben er geleefd, moge Allah tevreden zijn met hen allemaal. Jeruzalem was de eerste </w:t>
      </w:r>
      <w:r w:rsidR="006119FC" w:rsidRPr="002977D0">
        <w:rPr>
          <w:rFonts w:asciiTheme="majorBidi" w:eastAsia="Times New Roman" w:hAnsiTheme="majorBidi" w:cstheme="majorBidi"/>
          <w:bCs/>
        </w:rPr>
        <w:t>gebedsrichting (</w:t>
      </w:r>
      <w:r w:rsidR="006119FC" w:rsidRPr="002977D0">
        <w:rPr>
          <w:rFonts w:asciiTheme="majorBidi" w:eastAsia="Times New Roman" w:hAnsiTheme="majorBidi" w:cstheme="majorBidi"/>
          <w:bCs/>
          <w:i/>
          <w:iCs/>
        </w:rPr>
        <w:t>qibla</w:t>
      </w:r>
      <w:r w:rsidR="006119FC" w:rsidRPr="002977D0">
        <w:rPr>
          <w:rFonts w:asciiTheme="majorBidi" w:eastAsia="Times New Roman" w:hAnsiTheme="majorBidi" w:cstheme="majorBidi"/>
          <w:bCs/>
        </w:rPr>
        <w:t xml:space="preserve">) binnen de Islām. De </w:t>
      </w:r>
      <w:r w:rsidR="00D72C39">
        <w:rPr>
          <w:rFonts w:asciiTheme="majorBidi" w:eastAsia="Times New Roman" w:hAnsiTheme="majorBidi" w:cstheme="majorBidi"/>
          <w:bCs/>
        </w:rPr>
        <w:t xml:space="preserve">nachtelijke </w:t>
      </w:r>
      <w:r w:rsidR="006119FC" w:rsidRPr="002977D0">
        <w:rPr>
          <w:rFonts w:asciiTheme="majorBidi" w:eastAsia="Times New Roman" w:hAnsiTheme="majorBidi" w:cstheme="majorBidi"/>
          <w:bCs/>
        </w:rPr>
        <w:t>Hemelreis van de Profeet (</w:t>
      </w:r>
      <w:r w:rsidR="006119FC" w:rsidRPr="002977D0">
        <w:rPr>
          <w:rFonts w:asciiTheme="majorBidi" w:eastAsia="Times New Roman" w:hAnsiTheme="majorBidi" w:cstheme="majorBidi"/>
          <w:bCs/>
          <w:i/>
          <w:iCs/>
        </w:rPr>
        <w:t xml:space="preserve">laylat al-Isrāʾ </w:t>
      </w:r>
      <w:proofErr w:type="gramStart"/>
      <w:r w:rsidR="006119FC" w:rsidRPr="002977D0">
        <w:rPr>
          <w:rFonts w:asciiTheme="majorBidi" w:eastAsia="Times New Roman" w:hAnsiTheme="majorBidi" w:cstheme="majorBidi"/>
          <w:bCs/>
          <w:i/>
          <w:iCs/>
        </w:rPr>
        <w:t>wa</w:t>
      </w:r>
      <w:proofErr w:type="gramEnd"/>
      <w:r w:rsidR="006119FC" w:rsidRPr="002977D0">
        <w:rPr>
          <w:rFonts w:asciiTheme="majorBidi" w:eastAsia="Times New Roman" w:hAnsiTheme="majorBidi" w:cstheme="majorBidi"/>
          <w:bCs/>
          <w:i/>
          <w:iCs/>
        </w:rPr>
        <w:t xml:space="preserve"> Miʿrāj</w:t>
      </w:r>
      <w:r w:rsidR="006119FC" w:rsidRPr="002977D0">
        <w:rPr>
          <w:rFonts w:asciiTheme="majorBidi" w:eastAsia="Times New Roman" w:hAnsiTheme="majorBidi" w:cstheme="majorBidi"/>
          <w:bCs/>
        </w:rPr>
        <w:t>) speelde zich af bij Masjid al-Aqṣā (</w:t>
      </w:r>
      <w:r w:rsidR="006119FC" w:rsidRPr="002977D0">
        <w:rPr>
          <w:rFonts w:asciiTheme="majorBidi" w:hAnsiTheme="majorBidi" w:cstheme="majorBidi"/>
          <w:bCs/>
          <w:iCs/>
          <w:color w:val="000000" w:themeColor="text1"/>
        </w:rPr>
        <w:t>de Afgelegen Moskee</w:t>
      </w:r>
      <w:r w:rsidR="006119FC" w:rsidRPr="002977D0">
        <w:rPr>
          <w:rFonts w:asciiTheme="majorBidi" w:hAnsiTheme="majorBidi" w:cstheme="majorBidi"/>
          <w:bCs/>
          <w:iCs/>
          <w:color w:val="000000" w:themeColor="text1"/>
        </w:rPr>
        <w:t>), dat in Jeruzalem staat. Om die reden verzocht de Profeet (vzmh) ons om een liefdesband aan te gaan met</w:t>
      </w:r>
      <w:r w:rsidR="006119FC" w:rsidRPr="002977D0">
        <w:rPr>
          <w:rFonts w:asciiTheme="majorBidi" w:eastAsia="Times New Roman" w:hAnsiTheme="majorBidi" w:cstheme="majorBidi"/>
          <w:bCs/>
        </w:rPr>
        <w:t xml:space="preserve"> </w:t>
      </w:r>
      <w:r w:rsidR="006119FC" w:rsidRPr="002977D0">
        <w:rPr>
          <w:rFonts w:asciiTheme="majorBidi" w:eastAsia="Times New Roman" w:hAnsiTheme="majorBidi" w:cstheme="majorBidi"/>
          <w:bCs/>
        </w:rPr>
        <w:t>Bayt al-Maqdis</w:t>
      </w:r>
      <w:r w:rsidR="006119FC" w:rsidRPr="002977D0">
        <w:rPr>
          <w:rFonts w:asciiTheme="majorBidi" w:eastAsia="Times New Roman" w:hAnsiTheme="majorBidi" w:cstheme="majorBidi"/>
          <w:bCs/>
        </w:rPr>
        <w:t>, zoals Jeruzalem ook wel wordt genoemd. Hij adviseerde ons om die stad te bezoeken.</w:t>
      </w:r>
      <w:r w:rsidR="006119FC" w:rsidRPr="002977D0">
        <w:rPr>
          <w:rStyle w:val="Voetnootmarkering"/>
          <w:rFonts w:asciiTheme="majorBidi" w:eastAsia="Times New Roman" w:hAnsiTheme="majorBidi" w:cstheme="majorBidi"/>
          <w:bCs/>
        </w:rPr>
        <w:footnoteReference w:id="3"/>
      </w:r>
      <w:r w:rsidR="006119FC" w:rsidRPr="002977D0">
        <w:rPr>
          <w:rFonts w:asciiTheme="majorBidi" w:eastAsia="Times New Roman" w:hAnsiTheme="majorBidi" w:cstheme="majorBidi"/>
          <w:bCs/>
        </w:rPr>
        <w:t xml:space="preserve"> </w:t>
      </w:r>
    </w:p>
    <w:p w:rsidR="00487F6D" w:rsidRPr="002977D0" w:rsidRDefault="00487F6D" w:rsidP="00CA6BD6">
      <w:pPr>
        <w:spacing w:line="276" w:lineRule="auto"/>
        <w:jc w:val="both"/>
        <w:rPr>
          <w:rFonts w:asciiTheme="majorBidi" w:eastAsia="Times New Roman" w:hAnsiTheme="majorBidi" w:cstheme="majorBidi"/>
          <w:bCs/>
        </w:rPr>
      </w:pPr>
    </w:p>
    <w:p w:rsidR="006119FC" w:rsidRPr="002977D0" w:rsidRDefault="006119FC" w:rsidP="00CA6BD6">
      <w:pPr>
        <w:spacing w:line="276" w:lineRule="auto"/>
        <w:jc w:val="both"/>
        <w:rPr>
          <w:rFonts w:asciiTheme="majorBidi" w:eastAsia="Times New Roman" w:hAnsiTheme="majorBidi" w:cstheme="majorBidi"/>
          <w:bCs/>
        </w:rPr>
      </w:pPr>
      <w:r w:rsidRPr="002977D0">
        <w:rPr>
          <w:rFonts w:asciiTheme="majorBidi" w:eastAsia="Times New Roman" w:hAnsiTheme="majorBidi" w:cstheme="majorBidi"/>
          <w:b/>
        </w:rPr>
        <w:t>Beste broeders!</w:t>
      </w:r>
    </w:p>
    <w:p w:rsidR="006119FC" w:rsidRPr="002977D0" w:rsidRDefault="006B693A" w:rsidP="00D72C39">
      <w:pPr>
        <w:spacing w:line="276" w:lineRule="auto"/>
        <w:jc w:val="both"/>
        <w:rPr>
          <w:rFonts w:asciiTheme="majorBidi" w:eastAsia="Times New Roman" w:hAnsiTheme="majorBidi" w:cstheme="majorBidi"/>
          <w:bCs/>
        </w:rPr>
      </w:pPr>
      <w:r w:rsidRPr="002977D0">
        <w:rPr>
          <w:rFonts w:asciiTheme="majorBidi" w:eastAsia="Times New Roman" w:hAnsiTheme="majorBidi" w:cstheme="majorBidi"/>
          <w:bCs/>
        </w:rPr>
        <w:t xml:space="preserve">Moslims hebben de stad Jeruzalem jarenlang met rechtvaardigheid bestuurd. Zij respecteerden de levens, bezittingen en geloofsovertuigingen van al haar inwoners. Ook niet-moslims zagen de moslims als een </w:t>
      </w:r>
      <w:r w:rsidR="004A6986" w:rsidRPr="002977D0">
        <w:rPr>
          <w:rFonts w:asciiTheme="majorBidi" w:eastAsia="Times New Roman" w:hAnsiTheme="majorBidi" w:cstheme="majorBidi"/>
          <w:bCs/>
        </w:rPr>
        <w:t xml:space="preserve">rechtvaardige en </w:t>
      </w:r>
      <w:r w:rsidRPr="002977D0">
        <w:rPr>
          <w:rFonts w:asciiTheme="majorBidi" w:eastAsia="Times New Roman" w:hAnsiTheme="majorBidi" w:cstheme="majorBidi"/>
          <w:bCs/>
        </w:rPr>
        <w:t xml:space="preserve">veilige haven </w:t>
      </w:r>
      <w:r w:rsidR="004A6986" w:rsidRPr="002977D0">
        <w:rPr>
          <w:rFonts w:asciiTheme="majorBidi" w:eastAsia="Times New Roman" w:hAnsiTheme="majorBidi" w:cstheme="majorBidi"/>
          <w:bCs/>
        </w:rPr>
        <w:t xml:space="preserve">waar je </w:t>
      </w:r>
      <w:r w:rsidR="00D72C39">
        <w:rPr>
          <w:rFonts w:asciiTheme="majorBidi" w:eastAsia="Times New Roman" w:hAnsiTheme="majorBidi" w:cstheme="majorBidi"/>
          <w:bCs/>
        </w:rPr>
        <w:t xml:space="preserve">je </w:t>
      </w:r>
      <w:r w:rsidR="004A6986" w:rsidRPr="002977D0">
        <w:rPr>
          <w:rFonts w:asciiTheme="majorBidi" w:eastAsia="Times New Roman" w:hAnsiTheme="majorBidi" w:cstheme="majorBidi"/>
          <w:bCs/>
        </w:rPr>
        <w:t xml:space="preserve">geschillen kon </w:t>
      </w:r>
      <w:r w:rsidR="00D72C39">
        <w:rPr>
          <w:rFonts w:asciiTheme="majorBidi" w:eastAsia="Times New Roman" w:hAnsiTheme="majorBidi" w:cstheme="majorBidi"/>
          <w:bCs/>
        </w:rPr>
        <w:t>voorleggen</w:t>
      </w:r>
      <w:r w:rsidR="004A6986" w:rsidRPr="002977D0">
        <w:rPr>
          <w:rFonts w:asciiTheme="majorBidi" w:eastAsia="Times New Roman" w:hAnsiTheme="majorBidi" w:cstheme="majorBidi"/>
          <w:bCs/>
        </w:rPr>
        <w:t xml:space="preserve">. Helaas is Jeruzalem, dat eeuwenlang gold als </w:t>
      </w:r>
      <w:r w:rsidR="00146EC8" w:rsidRPr="002977D0">
        <w:rPr>
          <w:rFonts w:asciiTheme="majorBidi" w:eastAsia="Times New Roman" w:hAnsiTheme="majorBidi" w:cstheme="majorBidi"/>
          <w:bCs/>
        </w:rPr>
        <w:t xml:space="preserve">epicentrum van rust en vrede, verworden tot een angstaanjagend </w:t>
      </w:r>
      <w:r w:rsidR="00146EC8" w:rsidRPr="002977D0">
        <w:rPr>
          <w:rFonts w:asciiTheme="majorBidi" w:eastAsia="Times New Roman" w:hAnsiTheme="majorBidi" w:cstheme="majorBidi"/>
          <w:bCs/>
        </w:rPr>
        <w:t>strijdtoneel</w:t>
      </w:r>
      <w:r w:rsidR="00146EC8" w:rsidRPr="002977D0">
        <w:rPr>
          <w:rFonts w:asciiTheme="majorBidi" w:eastAsia="Times New Roman" w:hAnsiTheme="majorBidi" w:cstheme="majorBidi"/>
          <w:bCs/>
        </w:rPr>
        <w:t xml:space="preserve">. Jeruzalem is het religieuze middelpunt voor christenen, joden én moslims. Die stad </w:t>
      </w:r>
      <w:r w:rsidR="00F84AB0" w:rsidRPr="002977D0">
        <w:rPr>
          <w:rFonts w:asciiTheme="majorBidi" w:eastAsia="Times New Roman" w:hAnsiTheme="majorBidi" w:cstheme="majorBidi"/>
          <w:bCs/>
        </w:rPr>
        <w:t>verlangt</w:t>
      </w:r>
      <w:r w:rsidR="00146EC8" w:rsidRPr="002977D0">
        <w:rPr>
          <w:rFonts w:asciiTheme="majorBidi" w:eastAsia="Times New Roman" w:hAnsiTheme="majorBidi" w:cstheme="majorBidi"/>
          <w:bCs/>
        </w:rPr>
        <w:t xml:space="preserve"> </w:t>
      </w:r>
      <w:r w:rsidR="00F84AB0" w:rsidRPr="002977D0">
        <w:rPr>
          <w:rFonts w:asciiTheme="majorBidi" w:eastAsia="Times New Roman" w:hAnsiTheme="majorBidi" w:cstheme="majorBidi"/>
          <w:bCs/>
        </w:rPr>
        <w:t>momenteel wanhopig naar vrede en veiligheid.</w:t>
      </w:r>
    </w:p>
    <w:p w:rsidR="00F84AB0" w:rsidRPr="002977D0" w:rsidRDefault="00F84AB0" w:rsidP="00F84AB0">
      <w:pPr>
        <w:spacing w:line="276" w:lineRule="auto"/>
        <w:jc w:val="both"/>
        <w:rPr>
          <w:rFonts w:asciiTheme="majorBidi" w:eastAsia="Times New Roman" w:hAnsiTheme="majorBidi" w:cstheme="majorBidi"/>
          <w:bCs/>
        </w:rPr>
      </w:pPr>
    </w:p>
    <w:p w:rsidR="00F84AB0" w:rsidRPr="002977D0" w:rsidRDefault="00F84AB0" w:rsidP="00F84AB0">
      <w:pPr>
        <w:spacing w:line="276" w:lineRule="auto"/>
        <w:jc w:val="both"/>
        <w:rPr>
          <w:rFonts w:asciiTheme="majorBidi" w:eastAsia="Times New Roman" w:hAnsiTheme="majorBidi" w:cstheme="majorBidi"/>
          <w:b/>
        </w:rPr>
      </w:pPr>
      <w:r w:rsidRPr="002977D0">
        <w:rPr>
          <w:rFonts w:asciiTheme="majorBidi" w:eastAsia="Times New Roman" w:hAnsiTheme="majorBidi" w:cstheme="majorBidi"/>
          <w:b/>
        </w:rPr>
        <w:t>Beste broeders!</w:t>
      </w:r>
    </w:p>
    <w:p w:rsidR="00487F6D" w:rsidRDefault="00F84AB0" w:rsidP="00D72C39">
      <w:pPr>
        <w:spacing w:line="276" w:lineRule="auto"/>
        <w:jc w:val="both"/>
        <w:rPr>
          <w:rFonts w:asciiTheme="majorBidi" w:eastAsia="Times New Roman" w:hAnsiTheme="majorBidi" w:cstheme="majorBidi"/>
          <w:bCs/>
        </w:rPr>
      </w:pPr>
      <w:r w:rsidRPr="002977D0">
        <w:rPr>
          <w:rFonts w:asciiTheme="majorBidi" w:eastAsia="Times New Roman" w:hAnsiTheme="majorBidi" w:cstheme="majorBidi"/>
          <w:bCs/>
        </w:rPr>
        <w:t xml:space="preserve">De mensheid ondergaat momenteel veel narigheid. Dat komt door het vele geweld en oorlogen. Daarbovenop komen gewetenloze pogingen om de heilige stad Jeruzalem angst in te blazen. Al deze rottigheden leiden tot een doodlopende weg. </w:t>
      </w:r>
      <w:r w:rsidR="000F3208" w:rsidRPr="002977D0">
        <w:rPr>
          <w:rFonts w:asciiTheme="majorBidi" w:eastAsia="Times New Roman" w:hAnsiTheme="majorBidi" w:cstheme="majorBidi"/>
          <w:bCs/>
        </w:rPr>
        <w:t>Het is de taak van alle mensen om niet te zwichten voor dwalingen en onrechtvaardigheid. De islamitische wereld moet vele leringen trekken uit deze tegenslagen. Laten we met z’n allen het onderlinge broederschap versterken en het bewustzijn van één geloofsgeme</w:t>
      </w:r>
      <w:r w:rsidR="000F3208">
        <w:rPr>
          <w:rFonts w:asciiTheme="majorBidi" w:eastAsia="Times New Roman" w:hAnsiTheme="majorBidi" w:cstheme="majorBidi"/>
          <w:bCs/>
        </w:rPr>
        <w:t>enschap (</w:t>
      </w:r>
      <w:r w:rsidR="000F3208">
        <w:rPr>
          <w:rFonts w:asciiTheme="majorBidi" w:eastAsia="Times New Roman" w:hAnsiTheme="majorBidi" w:cstheme="majorBidi"/>
          <w:bCs/>
          <w:i/>
          <w:iCs/>
        </w:rPr>
        <w:t>umma</w:t>
      </w:r>
      <w:r w:rsidR="000F3208">
        <w:rPr>
          <w:rFonts w:asciiTheme="majorBidi" w:eastAsia="Times New Roman" w:hAnsiTheme="majorBidi" w:cstheme="majorBidi"/>
          <w:bCs/>
        </w:rPr>
        <w:t>) vergroten. Laten we elkaar respecteren en onze onderlinge rechten verdedigen.</w:t>
      </w:r>
      <w:r w:rsidR="00931F6F">
        <w:rPr>
          <w:rFonts w:asciiTheme="majorBidi" w:eastAsia="Times New Roman" w:hAnsiTheme="majorBidi" w:cstheme="majorBidi"/>
          <w:bCs/>
        </w:rPr>
        <w:t xml:space="preserve"> Laten we onze religie praktiseren en uitdragen naar de volgende generatie. </w:t>
      </w:r>
      <w:r w:rsidR="00434D63">
        <w:rPr>
          <w:rFonts w:asciiTheme="majorBidi" w:eastAsia="Times New Roman" w:hAnsiTheme="majorBidi" w:cstheme="majorBidi"/>
          <w:bCs/>
        </w:rPr>
        <w:t>Wij hebben onze binding met Jeruzalem, Masjid al-Aqṣā en met al onze onderdrukte broeders en zusters</w:t>
      </w:r>
      <w:bookmarkStart w:id="0" w:name="_GoBack"/>
      <w:bookmarkEnd w:id="0"/>
      <w:r w:rsidR="00434D63">
        <w:rPr>
          <w:rFonts w:asciiTheme="majorBidi" w:eastAsia="Times New Roman" w:hAnsiTheme="majorBidi" w:cstheme="majorBidi"/>
          <w:bCs/>
        </w:rPr>
        <w:t xml:space="preserve"> nog nooit </w:t>
      </w:r>
      <w:r w:rsidR="00D72C39">
        <w:rPr>
          <w:rFonts w:asciiTheme="majorBidi" w:eastAsia="Times New Roman" w:hAnsiTheme="majorBidi" w:cstheme="majorBidi"/>
          <w:bCs/>
        </w:rPr>
        <w:t>verloren</w:t>
      </w:r>
      <w:r w:rsidR="00434D63">
        <w:rPr>
          <w:rFonts w:asciiTheme="majorBidi" w:eastAsia="Times New Roman" w:hAnsiTheme="majorBidi" w:cstheme="majorBidi"/>
          <w:bCs/>
        </w:rPr>
        <w:t xml:space="preserve"> en zullen dat ook nooit </w:t>
      </w:r>
      <w:r w:rsidR="00D72C39">
        <w:rPr>
          <w:rFonts w:asciiTheme="majorBidi" w:eastAsia="Times New Roman" w:hAnsiTheme="majorBidi" w:cstheme="majorBidi"/>
          <w:bCs/>
        </w:rPr>
        <w:t>verliezen</w:t>
      </w:r>
      <w:r w:rsidR="00434D63">
        <w:rPr>
          <w:rFonts w:asciiTheme="majorBidi" w:eastAsia="Times New Roman" w:hAnsiTheme="majorBidi" w:cstheme="majorBidi"/>
          <w:bCs/>
        </w:rPr>
        <w:t>.</w:t>
      </w:r>
    </w:p>
    <w:p w:rsidR="00434D63" w:rsidRDefault="00434D63" w:rsidP="000F3208">
      <w:pPr>
        <w:spacing w:line="276" w:lineRule="auto"/>
        <w:jc w:val="both"/>
        <w:rPr>
          <w:rFonts w:asciiTheme="majorBidi" w:eastAsia="Times New Roman" w:hAnsiTheme="majorBidi" w:cstheme="majorBidi"/>
          <w:bCs/>
        </w:rPr>
      </w:pPr>
    </w:p>
    <w:p w:rsidR="00434D63" w:rsidRDefault="00434D63" w:rsidP="000F3208">
      <w:pPr>
        <w:spacing w:line="276" w:lineRule="auto"/>
        <w:jc w:val="both"/>
        <w:rPr>
          <w:rFonts w:asciiTheme="majorBidi" w:eastAsia="Times New Roman" w:hAnsiTheme="majorBidi" w:cstheme="majorBidi"/>
          <w:bCs/>
        </w:rPr>
      </w:pPr>
      <w:r>
        <w:rPr>
          <w:rFonts w:asciiTheme="majorBidi" w:eastAsia="Times New Roman" w:hAnsiTheme="majorBidi" w:cstheme="majorBidi"/>
          <w:b/>
        </w:rPr>
        <w:t>Beste broeders!</w:t>
      </w:r>
    </w:p>
    <w:p w:rsidR="00434D63" w:rsidRPr="00434D63" w:rsidRDefault="00434D63" w:rsidP="00573360">
      <w:pPr>
        <w:spacing w:line="276" w:lineRule="auto"/>
        <w:jc w:val="both"/>
        <w:rPr>
          <w:rFonts w:asciiTheme="majorBidi" w:eastAsia="Times New Roman" w:hAnsiTheme="majorBidi" w:cstheme="majorBidi"/>
          <w:bCs/>
          <w:i/>
          <w:iCs/>
        </w:rPr>
      </w:pPr>
      <w:r>
        <w:rPr>
          <w:rFonts w:asciiTheme="majorBidi" w:eastAsia="Times New Roman" w:hAnsiTheme="majorBidi" w:cstheme="majorBidi"/>
          <w:bCs/>
        </w:rPr>
        <w:t>Ik smeek Allah om ons de pijn van onze broeders en –zusters te laten voelen, hen te redden uit narigheid en om</w:t>
      </w:r>
      <w:r w:rsidR="00573360">
        <w:rPr>
          <w:rFonts w:asciiTheme="majorBidi" w:eastAsia="Times New Roman" w:hAnsiTheme="majorBidi" w:cstheme="majorBidi"/>
          <w:bCs/>
        </w:rPr>
        <w:t xml:space="preserve"> rechtvaardigheid te laten zege</w:t>
      </w:r>
      <w:r>
        <w:rPr>
          <w:rFonts w:asciiTheme="majorBidi" w:eastAsia="Times New Roman" w:hAnsiTheme="majorBidi" w:cstheme="majorBidi"/>
          <w:bCs/>
        </w:rPr>
        <w:t xml:space="preserve">vieren. </w:t>
      </w:r>
      <w:r>
        <w:rPr>
          <w:rFonts w:asciiTheme="majorBidi" w:eastAsia="Times New Roman" w:hAnsiTheme="majorBidi" w:cstheme="majorBidi"/>
          <w:bCs/>
          <w:i/>
          <w:iCs/>
        </w:rPr>
        <w:t>Āmīn!</w:t>
      </w:r>
    </w:p>
    <w:p w:rsidR="002977D0" w:rsidRPr="009743B0" w:rsidRDefault="002977D0" w:rsidP="00CA6BD6">
      <w:pPr>
        <w:spacing w:line="276" w:lineRule="auto"/>
        <w:jc w:val="both"/>
        <w:rPr>
          <w:rFonts w:asciiTheme="majorBidi" w:eastAsia="Times New Roman" w:hAnsiTheme="majorBidi" w:cstheme="majorBidi"/>
          <w:b/>
        </w:rPr>
      </w:pPr>
    </w:p>
    <w:p w:rsidR="00CA6BD6" w:rsidRPr="009743B0" w:rsidRDefault="007A128F" w:rsidP="007A128F">
      <w:pPr>
        <w:spacing w:line="276" w:lineRule="auto"/>
        <w:jc w:val="both"/>
        <w:rPr>
          <w:rFonts w:asciiTheme="majorBidi" w:eastAsia="Times New Roman" w:hAnsiTheme="majorBidi" w:cstheme="majorBidi"/>
          <w:b/>
        </w:rPr>
      </w:pPr>
      <w:r>
        <w:rPr>
          <w:rFonts w:asciiTheme="majorBidi" w:eastAsia="Times New Roman" w:hAnsiTheme="majorBidi" w:cstheme="majorBidi"/>
          <w:b/>
        </w:rPr>
        <w:t>Redactie &amp; vertaling: drs. Ahmed Bulut</w:t>
      </w:r>
    </w:p>
    <w:p w:rsidR="00044BEE" w:rsidRPr="009743B0" w:rsidRDefault="008126C9" w:rsidP="008126C9">
      <w:pPr>
        <w:spacing w:line="276" w:lineRule="auto"/>
        <w:contextualSpacing/>
        <w:jc w:val="both"/>
        <w:rPr>
          <w:rFonts w:asciiTheme="majorBidi" w:hAnsiTheme="majorBidi" w:cstheme="majorBidi"/>
          <w:b/>
          <w:color w:val="000000" w:themeColor="text1"/>
        </w:rPr>
      </w:pPr>
      <w:r w:rsidRPr="009743B0">
        <w:rPr>
          <w:rFonts w:asciiTheme="majorBidi" w:eastAsia="Times New Roman" w:hAnsiTheme="majorBidi" w:cstheme="majorBidi"/>
          <w:b/>
        </w:rPr>
        <w:t>Islamitische Stichting Nederland</w:t>
      </w:r>
    </w:p>
    <w:sectPr w:rsidR="00044BEE" w:rsidRPr="009743B0"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468" w:rsidRDefault="00E62468" w:rsidP="009E60E2">
      <w:r>
        <w:separator/>
      </w:r>
    </w:p>
  </w:endnote>
  <w:endnote w:type="continuationSeparator" w:id="0">
    <w:p w:rsidR="00E62468" w:rsidRDefault="00E6246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haikh Hamdullah Basic">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468" w:rsidRDefault="00E62468" w:rsidP="009E60E2">
      <w:r>
        <w:separator/>
      </w:r>
    </w:p>
  </w:footnote>
  <w:footnote w:type="continuationSeparator" w:id="0">
    <w:p w:rsidR="00E62468" w:rsidRDefault="00E62468" w:rsidP="009E60E2">
      <w:r>
        <w:continuationSeparator/>
      </w:r>
    </w:p>
  </w:footnote>
  <w:footnote w:id="1">
    <w:p w:rsidR="00487F6D" w:rsidRPr="006119FC" w:rsidRDefault="00487F6D">
      <w:pPr>
        <w:pStyle w:val="Voetnoottekst"/>
        <w:rPr>
          <w:rFonts w:asciiTheme="majorBidi" w:hAnsiTheme="majorBidi" w:cstheme="majorBidi"/>
        </w:rPr>
      </w:pPr>
      <w:r w:rsidRPr="006119FC">
        <w:rPr>
          <w:rStyle w:val="Voetnootmarkering"/>
          <w:rFonts w:asciiTheme="majorBidi" w:hAnsiTheme="majorBidi" w:cstheme="majorBidi"/>
        </w:rPr>
        <w:footnoteRef/>
      </w:r>
      <w:r w:rsidRPr="006119FC">
        <w:rPr>
          <w:rFonts w:asciiTheme="majorBidi" w:hAnsiTheme="majorBidi" w:cstheme="majorBidi"/>
        </w:rPr>
        <w:t xml:space="preserve"> Al-Isrāʾ, 17: 1.</w:t>
      </w:r>
    </w:p>
  </w:footnote>
  <w:footnote w:id="2">
    <w:p w:rsidR="00487F6D" w:rsidRPr="006119FC" w:rsidRDefault="00487F6D" w:rsidP="00487F6D">
      <w:pPr>
        <w:pStyle w:val="Voetnoottekst"/>
        <w:rPr>
          <w:rFonts w:asciiTheme="majorBidi" w:hAnsiTheme="majorBidi" w:cstheme="majorBidi"/>
        </w:rPr>
      </w:pPr>
      <w:r w:rsidRPr="006119FC">
        <w:rPr>
          <w:rStyle w:val="Voetnootmarkering"/>
          <w:rFonts w:asciiTheme="majorBidi" w:hAnsiTheme="majorBidi" w:cstheme="majorBidi"/>
        </w:rPr>
        <w:footnoteRef/>
      </w:r>
      <w:r w:rsidRPr="006119FC">
        <w:rPr>
          <w:rFonts w:asciiTheme="majorBidi" w:hAnsiTheme="majorBidi" w:cstheme="majorBidi"/>
        </w:rPr>
        <w:t xml:space="preserve"> Overgeleverd in </w:t>
      </w:r>
      <w:r w:rsidRPr="006119FC">
        <w:rPr>
          <w:rFonts w:asciiTheme="majorBidi" w:hAnsiTheme="majorBidi" w:cstheme="majorBidi"/>
        </w:rPr>
        <w:t xml:space="preserve">Al-Bukhārī, </w:t>
      </w:r>
      <w:proofErr w:type="spellStart"/>
      <w:r w:rsidRPr="006119FC">
        <w:rPr>
          <w:rFonts w:asciiTheme="majorBidi" w:hAnsiTheme="majorBidi" w:cstheme="majorBidi"/>
        </w:rPr>
        <w:t>Faḍluṣ</w:t>
      </w:r>
      <w:proofErr w:type="spellEnd"/>
      <w:r w:rsidRPr="006119FC">
        <w:rPr>
          <w:rFonts w:asciiTheme="majorBidi" w:hAnsiTheme="majorBidi" w:cstheme="majorBidi"/>
        </w:rPr>
        <w:t xml:space="preserve">-ṣalāt </w:t>
      </w:r>
      <w:proofErr w:type="spellStart"/>
      <w:r w:rsidRPr="006119FC">
        <w:rPr>
          <w:rFonts w:asciiTheme="majorBidi" w:hAnsiTheme="majorBidi" w:cstheme="majorBidi"/>
        </w:rPr>
        <w:t>fī</w:t>
      </w:r>
      <w:proofErr w:type="spellEnd"/>
      <w:r w:rsidRPr="006119FC">
        <w:rPr>
          <w:rFonts w:asciiTheme="majorBidi" w:hAnsiTheme="majorBidi" w:cstheme="majorBidi"/>
        </w:rPr>
        <w:t xml:space="preserve"> masjid al-Makka </w:t>
      </w:r>
      <w:proofErr w:type="gramStart"/>
      <w:r w:rsidRPr="006119FC">
        <w:rPr>
          <w:rFonts w:asciiTheme="majorBidi" w:hAnsiTheme="majorBidi" w:cstheme="majorBidi"/>
        </w:rPr>
        <w:t>wa</w:t>
      </w:r>
      <w:proofErr w:type="gramEnd"/>
      <w:r w:rsidRPr="006119FC">
        <w:rPr>
          <w:rFonts w:asciiTheme="majorBidi" w:hAnsiTheme="majorBidi" w:cstheme="majorBidi"/>
        </w:rPr>
        <w:t>'l-Madīna, 1</w:t>
      </w:r>
      <w:r w:rsidRPr="006119FC">
        <w:rPr>
          <w:rFonts w:asciiTheme="majorBidi" w:hAnsiTheme="majorBidi" w:cstheme="majorBidi"/>
        </w:rPr>
        <w:t xml:space="preserve"> en in</w:t>
      </w:r>
      <w:r w:rsidRPr="006119FC">
        <w:rPr>
          <w:rFonts w:asciiTheme="majorBidi" w:hAnsiTheme="majorBidi" w:cstheme="majorBidi"/>
        </w:rPr>
        <w:t xml:space="preserve"> Al-Muslim, Ḥajj, 511.</w:t>
      </w:r>
    </w:p>
  </w:footnote>
  <w:footnote w:id="3">
    <w:p w:rsidR="006119FC" w:rsidRPr="006119FC" w:rsidRDefault="006119FC" w:rsidP="006119FC">
      <w:pPr>
        <w:pStyle w:val="Voetnoottekst"/>
        <w:rPr>
          <w:rFonts w:asciiTheme="majorBidi" w:hAnsiTheme="majorBidi" w:cstheme="majorBidi"/>
        </w:rPr>
      </w:pPr>
      <w:r w:rsidRPr="006119FC">
        <w:rPr>
          <w:rStyle w:val="Voetnootmarkering"/>
          <w:rFonts w:asciiTheme="majorBidi" w:hAnsiTheme="majorBidi" w:cstheme="majorBidi"/>
        </w:rPr>
        <w:footnoteRef/>
      </w:r>
      <w:r w:rsidRPr="006119FC">
        <w:rPr>
          <w:rFonts w:asciiTheme="majorBidi" w:hAnsiTheme="majorBidi" w:cstheme="majorBidi"/>
        </w:rPr>
        <w:t xml:space="preserve"> Zie bv. Abū Dāwūd, Ṣalāt, 14 en Ibn Māja, Manāsik, 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10389"/>
    <w:rsid w:val="00022C01"/>
    <w:rsid w:val="00024ABB"/>
    <w:rsid w:val="000268C1"/>
    <w:rsid w:val="0003103C"/>
    <w:rsid w:val="000334B6"/>
    <w:rsid w:val="00044BEE"/>
    <w:rsid w:val="00047E04"/>
    <w:rsid w:val="00054805"/>
    <w:rsid w:val="000576E4"/>
    <w:rsid w:val="00074678"/>
    <w:rsid w:val="00074763"/>
    <w:rsid w:val="000802D3"/>
    <w:rsid w:val="00080B2F"/>
    <w:rsid w:val="000839DD"/>
    <w:rsid w:val="00091143"/>
    <w:rsid w:val="000A2C29"/>
    <w:rsid w:val="000C10F0"/>
    <w:rsid w:val="000D307D"/>
    <w:rsid w:val="000F3208"/>
    <w:rsid w:val="0010121C"/>
    <w:rsid w:val="00102BFF"/>
    <w:rsid w:val="0011239E"/>
    <w:rsid w:val="00113218"/>
    <w:rsid w:val="00114494"/>
    <w:rsid w:val="00114D25"/>
    <w:rsid w:val="00115A82"/>
    <w:rsid w:val="00120456"/>
    <w:rsid w:val="00140C9E"/>
    <w:rsid w:val="00146EC8"/>
    <w:rsid w:val="001568E8"/>
    <w:rsid w:val="00157680"/>
    <w:rsid w:val="00166B9E"/>
    <w:rsid w:val="00172041"/>
    <w:rsid w:val="00177FCE"/>
    <w:rsid w:val="0018713E"/>
    <w:rsid w:val="001923A0"/>
    <w:rsid w:val="001A229D"/>
    <w:rsid w:val="001A6AAD"/>
    <w:rsid w:val="001A7CCB"/>
    <w:rsid w:val="001B5D7D"/>
    <w:rsid w:val="001B7194"/>
    <w:rsid w:val="001C2DFA"/>
    <w:rsid w:val="001C44DF"/>
    <w:rsid w:val="001E1B18"/>
    <w:rsid w:val="00210792"/>
    <w:rsid w:val="00214B0E"/>
    <w:rsid w:val="00224254"/>
    <w:rsid w:val="00224747"/>
    <w:rsid w:val="0022480F"/>
    <w:rsid w:val="00232573"/>
    <w:rsid w:val="002331CB"/>
    <w:rsid w:val="00233217"/>
    <w:rsid w:val="00236A47"/>
    <w:rsid w:val="00237AFF"/>
    <w:rsid w:val="00243761"/>
    <w:rsid w:val="002620A5"/>
    <w:rsid w:val="00264FF3"/>
    <w:rsid w:val="00285A3E"/>
    <w:rsid w:val="00285CCD"/>
    <w:rsid w:val="00292E8C"/>
    <w:rsid w:val="002977D0"/>
    <w:rsid w:val="002A49BE"/>
    <w:rsid w:val="002B0218"/>
    <w:rsid w:val="002B1321"/>
    <w:rsid w:val="002C4159"/>
    <w:rsid w:val="002D48DA"/>
    <w:rsid w:val="002D6241"/>
    <w:rsid w:val="002D6DD8"/>
    <w:rsid w:val="002D74A0"/>
    <w:rsid w:val="002E5A0D"/>
    <w:rsid w:val="002F11DB"/>
    <w:rsid w:val="002F603B"/>
    <w:rsid w:val="0030655A"/>
    <w:rsid w:val="00312C7E"/>
    <w:rsid w:val="0031692E"/>
    <w:rsid w:val="00320027"/>
    <w:rsid w:val="003272B7"/>
    <w:rsid w:val="00333C85"/>
    <w:rsid w:val="0033753F"/>
    <w:rsid w:val="00342FB6"/>
    <w:rsid w:val="00355084"/>
    <w:rsid w:val="00361E32"/>
    <w:rsid w:val="003644BE"/>
    <w:rsid w:val="0037212A"/>
    <w:rsid w:val="00374AAD"/>
    <w:rsid w:val="00380C4D"/>
    <w:rsid w:val="00384BEC"/>
    <w:rsid w:val="00387D50"/>
    <w:rsid w:val="003971EF"/>
    <w:rsid w:val="003A2BCC"/>
    <w:rsid w:val="003A4E4A"/>
    <w:rsid w:val="003B014D"/>
    <w:rsid w:val="003B487A"/>
    <w:rsid w:val="003C2C5B"/>
    <w:rsid w:val="003C4135"/>
    <w:rsid w:val="003D0476"/>
    <w:rsid w:val="003D6428"/>
    <w:rsid w:val="003D6DAB"/>
    <w:rsid w:val="003D7064"/>
    <w:rsid w:val="003E31A0"/>
    <w:rsid w:val="003F7513"/>
    <w:rsid w:val="00420F4C"/>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4F1A"/>
    <w:rsid w:val="00573360"/>
    <w:rsid w:val="00580CF1"/>
    <w:rsid w:val="005833C5"/>
    <w:rsid w:val="00584748"/>
    <w:rsid w:val="00586391"/>
    <w:rsid w:val="005A2890"/>
    <w:rsid w:val="005B2B96"/>
    <w:rsid w:val="005C6046"/>
    <w:rsid w:val="005F39A9"/>
    <w:rsid w:val="00602F61"/>
    <w:rsid w:val="00605F83"/>
    <w:rsid w:val="006119FC"/>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51F3"/>
    <w:rsid w:val="00775B2E"/>
    <w:rsid w:val="00785B8B"/>
    <w:rsid w:val="0078753A"/>
    <w:rsid w:val="00791393"/>
    <w:rsid w:val="00791A68"/>
    <w:rsid w:val="007A128F"/>
    <w:rsid w:val="007D11A8"/>
    <w:rsid w:val="007D1413"/>
    <w:rsid w:val="007D4BDA"/>
    <w:rsid w:val="0080141A"/>
    <w:rsid w:val="008126C9"/>
    <w:rsid w:val="0081369D"/>
    <w:rsid w:val="008162F4"/>
    <w:rsid w:val="008172BF"/>
    <w:rsid w:val="008202E0"/>
    <w:rsid w:val="008252FD"/>
    <w:rsid w:val="00827975"/>
    <w:rsid w:val="00833B98"/>
    <w:rsid w:val="00847F5B"/>
    <w:rsid w:val="00852277"/>
    <w:rsid w:val="00862A39"/>
    <w:rsid w:val="00866296"/>
    <w:rsid w:val="00880DB5"/>
    <w:rsid w:val="008B5A2F"/>
    <w:rsid w:val="008B64BB"/>
    <w:rsid w:val="008C2622"/>
    <w:rsid w:val="008C426E"/>
    <w:rsid w:val="008D40DD"/>
    <w:rsid w:val="008E26A9"/>
    <w:rsid w:val="008E3C88"/>
    <w:rsid w:val="008E554D"/>
    <w:rsid w:val="008F48DB"/>
    <w:rsid w:val="00903F78"/>
    <w:rsid w:val="009042A4"/>
    <w:rsid w:val="009070E1"/>
    <w:rsid w:val="00911154"/>
    <w:rsid w:val="00913C60"/>
    <w:rsid w:val="00916844"/>
    <w:rsid w:val="00925A72"/>
    <w:rsid w:val="0092747F"/>
    <w:rsid w:val="00931F6F"/>
    <w:rsid w:val="0094061C"/>
    <w:rsid w:val="0094564C"/>
    <w:rsid w:val="009570D9"/>
    <w:rsid w:val="0097127C"/>
    <w:rsid w:val="009743B0"/>
    <w:rsid w:val="00987DA2"/>
    <w:rsid w:val="00997B9B"/>
    <w:rsid w:val="009A0A3A"/>
    <w:rsid w:val="009A3FD0"/>
    <w:rsid w:val="009A4FC1"/>
    <w:rsid w:val="009B5670"/>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B217C"/>
    <w:rsid w:val="00AB28C5"/>
    <w:rsid w:val="00AC0C2F"/>
    <w:rsid w:val="00AC31D7"/>
    <w:rsid w:val="00AC35AC"/>
    <w:rsid w:val="00AC706D"/>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A305C"/>
    <w:rsid w:val="00BB0131"/>
    <w:rsid w:val="00BB4B63"/>
    <w:rsid w:val="00BC2D6A"/>
    <w:rsid w:val="00BC3C17"/>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A6BD6"/>
    <w:rsid w:val="00CB203B"/>
    <w:rsid w:val="00CC004C"/>
    <w:rsid w:val="00CC4098"/>
    <w:rsid w:val="00CD15FF"/>
    <w:rsid w:val="00CD438F"/>
    <w:rsid w:val="00CE1AE8"/>
    <w:rsid w:val="00CE1D7C"/>
    <w:rsid w:val="00D012B1"/>
    <w:rsid w:val="00D06CB5"/>
    <w:rsid w:val="00D07EF6"/>
    <w:rsid w:val="00D43D2C"/>
    <w:rsid w:val="00D63224"/>
    <w:rsid w:val="00D632C2"/>
    <w:rsid w:val="00D638D1"/>
    <w:rsid w:val="00D71ADD"/>
    <w:rsid w:val="00D72C39"/>
    <w:rsid w:val="00D90F42"/>
    <w:rsid w:val="00D923E4"/>
    <w:rsid w:val="00DA3AAA"/>
    <w:rsid w:val="00DA5398"/>
    <w:rsid w:val="00DC7D25"/>
    <w:rsid w:val="00DD4D67"/>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62468"/>
    <w:rsid w:val="00E72704"/>
    <w:rsid w:val="00E8481D"/>
    <w:rsid w:val="00E86FDB"/>
    <w:rsid w:val="00E9326D"/>
    <w:rsid w:val="00E97723"/>
    <w:rsid w:val="00EA4999"/>
    <w:rsid w:val="00EB6E62"/>
    <w:rsid w:val="00EC7028"/>
    <w:rsid w:val="00EC7565"/>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84AB0"/>
    <w:rsid w:val="00F93D3D"/>
    <w:rsid w:val="00F940E5"/>
    <w:rsid w:val="00FA5B7F"/>
    <w:rsid w:val="00FB07CA"/>
    <w:rsid w:val="00FB4376"/>
    <w:rsid w:val="00FB4BEF"/>
    <w:rsid w:val="00FC1925"/>
    <w:rsid w:val="00FC60F5"/>
    <w:rsid w:val="00FD6E48"/>
    <w:rsid w:val="00FE4A4E"/>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0C337-0743-4766-8F41-4BF525BB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552</Words>
  <Characters>3042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4</cp:revision>
  <cp:lastPrinted>2017-05-04T09:52:00Z</cp:lastPrinted>
  <dcterms:created xsi:type="dcterms:W3CDTF">2017-12-14T12:47:00Z</dcterms:created>
  <dcterms:modified xsi:type="dcterms:W3CDTF">2017-12-14T13:24:00Z</dcterms:modified>
</cp:coreProperties>
</file>